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F288" w14:textId="7B14465E" w:rsidR="009C0A7F" w:rsidRPr="00AD3FC2" w:rsidRDefault="003A3EF7" w:rsidP="00AD3FC2">
      <w:pPr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„</w:t>
      </w:r>
      <w:proofErr w:type="spellStart"/>
      <w:r w:rsidR="009C0A7F" w:rsidRPr="00AD3FC2">
        <w:rPr>
          <w:rFonts w:ascii="Trebuchet MS" w:hAnsi="Trebuchet MS"/>
          <w:b/>
          <w:bCs/>
          <w:sz w:val="24"/>
          <w:szCs w:val="24"/>
        </w:rPr>
        <w:t>VioGen</w:t>
      </w:r>
      <w:proofErr w:type="spellEnd"/>
      <w:r w:rsidR="009C0A7F" w:rsidRPr="00AD3FC2">
        <w:rPr>
          <w:rFonts w:ascii="Trebuchet MS" w:hAnsi="Trebuchet MS"/>
          <w:b/>
          <w:bCs/>
          <w:sz w:val="24"/>
          <w:szCs w:val="24"/>
        </w:rPr>
        <w:t xml:space="preserve"> – </w:t>
      </w:r>
      <w:proofErr w:type="spellStart"/>
      <w:r w:rsidR="009C0A7F" w:rsidRPr="00AD3FC2">
        <w:rPr>
          <w:rFonts w:ascii="Trebuchet MS" w:hAnsi="Trebuchet MS"/>
          <w:b/>
          <w:bCs/>
          <w:sz w:val="24"/>
          <w:szCs w:val="24"/>
        </w:rPr>
        <w:t>RoJust</w:t>
      </w:r>
      <w:proofErr w:type="spellEnd"/>
      <w:r w:rsidR="009C0A7F" w:rsidRPr="00AD3FC2">
        <w:rPr>
          <w:rFonts w:ascii="Trebuchet MS" w:hAnsi="Trebuchet MS"/>
          <w:b/>
          <w:bCs/>
          <w:sz w:val="24"/>
          <w:szCs w:val="24"/>
        </w:rPr>
        <w:t xml:space="preserve">” – </w:t>
      </w:r>
      <w:proofErr w:type="spellStart"/>
      <w:r w:rsidR="009C0A7F" w:rsidRPr="00AD3FC2">
        <w:rPr>
          <w:rFonts w:ascii="Trebuchet MS" w:hAnsi="Trebuchet MS"/>
          <w:b/>
          <w:bCs/>
          <w:sz w:val="24"/>
          <w:szCs w:val="24"/>
        </w:rPr>
        <w:t>ghid</w:t>
      </w:r>
      <w:proofErr w:type="spellEnd"/>
      <w:r w:rsidR="009C0A7F" w:rsidRPr="00AD3FC2">
        <w:rPr>
          <w:rFonts w:ascii="Trebuchet MS" w:hAnsi="Trebuchet MS"/>
          <w:b/>
          <w:bCs/>
          <w:sz w:val="24"/>
          <w:szCs w:val="24"/>
        </w:rPr>
        <w:t xml:space="preserve"> pentru </w:t>
      </w:r>
      <w:proofErr w:type="spellStart"/>
      <w:r w:rsidR="009C0A7F" w:rsidRPr="00AD3FC2">
        <w:rPr>
          <w:rFonts w:ascii="Trebuchet MS" w:hAnsi="Trebuchet MS"/>
          <w:b/>
          <w:bCs/>
          <w:sz w:val="24"/>
          <w:szCs w:val="24"/>
        </w:rPr>
        <w:t>respectarea</w:t>
      </w:r>
      <w:proofErr w:type="spellEnd"/>
      <w:r w:rsidR="009C0A7F" w:rsidRPr="00AD3FC2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9C0A7F" w:rsidRPr="00AD3FC2">
        <w:rPr>
          <w:rFonts w:ascii="Trebuchet MS" w:hAnsi="Trebuchet MS"/>
          <w:b/>
          <w:bCs/>
          <w:sz w:val="24"/>
          <w:szCs w:val="24"/>
        </w:rPr>
        <w:t>drepturilor</w:t>
      </w:r>
      <w:proofErr w:type="spellEnd"/>
      <w:r w:rsidR="009C0A7F" w:rsidRPr="00AD3FC2">
        <w:rPr>
          <w:rFonts w:ascii="Trebuchet MS" w:hAnsi="Trebuchet MS"/>
          <w:b/>
          <w:bCs/>
          <w:sz w:val="24"/>
          <w:szCs w:val="24"/>
        </w:rPr>
        <w:t xml:space="preserve"> </w:t>
      </w:r>
      <w:proofErr w:type="spellStart"/>
      <w:r w:rsidR="009C0A7F" w:rsidRPr="00AD3FC2">
        <w:rPr>
          <w:rFonts w:ascii="Trebuchet MS" w:hAnsi="Trebuchet MS"/>
          <w:b/>
          <w:bCs/>
          <w:sz w:val="24"/>
          <w:szCs w:val="24"/>
        </w:rPr>
        <w:t>victimelor</w:t>
      </w:r>
      <w:proofErr w:type="spellEnd"/>
    </w:p>
    <w:p w14:paraId="72C8635B" w14:textId="77777777" w:rsidR="009C0A7F" w:rsidRPr="00AD3FC2" w:rsidRDefault="009C0A7F" w:rsidP="00AD3FC2">
      <w:pPr>
        <w:jc w:val="both"/>
        <w:rPr>
          <w:rFonts w:ascii="Trebuchet MS" w:hAnsi="Trebuchet MS"/>
          <w:sz w:val="24"/>
          <w:szCs w:val="24"/>
        </w:rPr>
      </w:pPr>
      <w:proofErr w:type="spellStart"/>
      <w:r w:rsidRPr="00AD3FC2">
        <w:rPr>
          <w:rFonts w:ascii="Trebuchet MS" w:hAnsi="Trebuchet MS"/>
          <w:sz w:val="24"/>
          <w:szCs w:val="24"/>
        </w:rPr>
        <w:t>Agenția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</w:rPr>
        <w:t>Națională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pentru Egalitatea </w:t>
      </w:r>
      <w:proofErr w:type="spellStart"/>
      <w:r w:rsidRPr="00AD3FC2">
        <w:rPr>
          <w:rFonts w:ascii="Trebuchet MS" w:hAnsi="Trebuchet MS"/>
          <w:sz w:val="24"/>
          <w:szCs w:val="24"/>
        </w:rPr>
        <w:t>între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Femei și </w:t>
      </w:r>
      <w:proofErr w:type="spellStart"/>
      <w:r w:rsidRPr="00AD3FC2">
        <w:rPr>
          <w:rFonts w:ascii="Trebuchet MS" w:hAnsi="Trebuchet MS"/>
          <w:sz w:val="24"/>
          <w:szCs w:val="24"/>
        </w:rPr>
        <w:t>Bărbați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(ANES), a </w:t>
      </w:r>
      <w:proofErr w:type="spellStart"/>
      <w:r w:rsidRPr="00AD3FC2">
        <w:rPr>
          <w:rFonts w:ascii="Trebuchet MS" w:hAnsi="Trebuchet MS"/>
          <w:sz w:val="24"/>
          <w:szCs w:val="24"/>
        </w:rPr>
        <w:t>lansat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</w:rPr>
        <w:t>proiectul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“</w:t>
      </w:r>
      <w:proofErr w:type="spellStart"/>
      <w:r w:rsidRPr="00AD3FC2">
        <w:rPr>
          <w:rFonts w:ascii="Trebuchet MS" w:hAnsi="Trebuchet MS"/>
          <w:sz w:val="24"/>
          <w:szCs w:val="24"/>
        </w:rPr>
        <w:t>VioGen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– </w:t>
      </w:r>
      <w:proofErr w:type="spellStart"/>
      <w:r w:rsidRPr="00AD3FC2">
        <w:rPr>
          <w:rFonts w:ascii="Trebuchet MS" w:hAnsi="Trebuchet MS"/>
          <w:sz w:val="24"/>
          <w:szCs w:val="24"/>
        </w:rPr>
        <w:t>RoJust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”, </w:t>
      </w:r>
      <w:proofErr w:type="spellStart"/>
      <w:r w:rsidRPr="00AD3FC2">
        <w:rPr>
          <w:rFonts w:ascii="Trebuchet MS" w:hAnsi="Trebuchet MS"/>
          <w:sz w:val="24"/>
          <w:szCs w:val="24"/>
        </w:rPr>
        <w:t>prin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care </w:t>
      </w:r>
      <w:proofErr w:type="spellStart"/>
      <w:r w:rsidRPr="00AD3FC2">
        <w:rPr>
          <w:rFonts w:ascii="Trebuchet MS" w:hAnsi="Trebuchet MS"/>
          <w:sz w:val="24"/>
          <w:szCs w:val="24"/>
        </w:rPr>
        <w:t>va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Pr="00AD3FC2">
        <w:rPr>
          <w:rFonts w:ascii="Trebuchet MS" w:hAnsi="Trebuchet MS"/>
          <w:sz w:val="24"/>
          <w:szCs w:val="24"/>
        </w:rPr>
        <w:t>îmbunătățită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</w:rPr>
        <w:t>capacitatea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</w:rPr>
        <w:t>autorităților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</w:rPr>
        <w:t>române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de </w:t>
      </w:r>
      <w:proofErr w:type="gramStart"/>
      <w:r w:rsidRPr="00AD3FC2">
        <w:rPr>
          <w:rFonts w:ascii="Trebuchet MS" w:hAnsi="Trebuchet MS"/>
          <w:sz w:val="24"/>
          <w:szCs w:val="24"/>
        </w:rPr>
        <w:t>a</w:t>
      </w:r>
      <w:proofErr w:type="gramEnd"/>
      <w:r w:rsidRPr="00AD3FC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</w:rPr>
        <w:t>apăra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și </w:t>
      </w:r>
      <w:proofErr w:type="spellStart"/>
      <w:r w:rsidRPr="00AD3FC2">
        <w:rPr>
          <w:rFonts w:ascii="Trebuchet MS" w:hAnsi="Trebuchet MS"/>
          <w:sz w:val="24"/>
          <w:szCs w:val="24"/>
        </w:rPr>
        <w:t>respecta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</w:rPr>
        <w:t>victimele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</w:rPr>
        <w:t>violenței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</w:rPr>
        <w:t>domestice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și </w:t>
      </w:r>
      <w:proofErr w:type="spellStart"/>
      <w:r w:rsidRPr="00AD3FC2">
        <w:rPr>
          <w:rFonts w:ascii="Trebuchet MS" w:hAnsi="Trebuchet MS"/>
          <w:sz w:val="24"/>
          <w:szCs w:val="24"/>
        </w:rPr>
        <w:t>violenței</w:t>
      </w:r>
      <w:proofErr w:type="spellEnd"/>
      <w:r w:rsidRPr="00AD3FC2">
        <w:rPr>
          <w:rFonts w:ascii="Trebuchet MS" w:hAnsi="Trebuchet MS"/>
          <w:sz w:val="24"/>
          <w:szCs w:val="24"/>
        </w:rPr>
        <w:t xml:space="preserve"> de gen.</w:t>
      </w:r>
    </w:p>
    <w:p w14:paraId="39108653" w14:textId="77777777" w:rsidR="009C0A7F" w:rsidRPr="00AD3FC2" w:rsidRDefault="009C0A7F" w:rsidP="00AD3FC2">
      <w:pPr>
        <w:jc w:val="both"/>
        <w:rPr>
          <w:rFonts w:ascii="Trebuchet MS" w:hAnsi="Trebuchet MS"/>
          <w:sz w:val="24"/>
          <w:szCs w:val="24"/>
          <w:lang w:val="it-IT"/>
        </w:rPr>
      </w:pP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Ministrul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Gabriela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Firea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>: „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Victimele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violenței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domestice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trebuie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înțelese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ascultate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pentru 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putea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fi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ajutate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cu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adevărat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.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Sprijinim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câteva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sute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polițiști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procurori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judecători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sau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chiar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avocați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înțeleagă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exemplu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nevoile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unei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femei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abuzate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partenerul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viață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. Nu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trebuie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mai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auzim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victimele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unor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abuzuri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sunt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luate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derâdere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sau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sunt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stigmatizate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doar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pentru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provin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din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comunități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vulnerabile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sau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etnice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. Prin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acest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proiect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fi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învățați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cum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gestioneze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situația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acestor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victime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750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angajați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ai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instituțiilor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care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lucrează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cu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grupuri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vulnerabile, 200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judecători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procurori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820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avocați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peste 820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polițiști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sau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jandarmi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>”.</w:t>
      </w:r>
    </w:p>
    <w:p w14:paraId="062FF0D8" w14:textId="77777777" w:rsidR="009C0A7F" w:rsidRPr="00AD3FC2" w:rsidRDefault="009C0A7F" w:rsidP="00AD3FC2">
      <w:pPr>
        <w:jc w:val="both"/>
        <w:rPr>
          <w:rFonts w:ascii="Trebuchet MS" w:hAnsi="Trebuchet MS"/>
          <w:sz w:val="24"/>
          <w:szCs w:val="24"/>
          <w:lang w:val="it-IT"/>
        </w:rPr>
      </w:pP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Proiectul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“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VioGen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–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RoJust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” este o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acțiune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strategică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scopul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implementării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efective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standardelor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Consiliului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Europei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privind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drepturile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omului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vizează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măsuri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mai bune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protecție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împotriva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violenței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domestice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asigurarea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unei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intervenții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adecvate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dar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îmbunătățirea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cadrului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legislativ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privind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protecția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nediscriminarea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victimelor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>.</w:t>
      </w:r>
    </w:p>
    <w:p w14:paraId="29C6DE90" w14:textId="77777777" w:rsidR="009C0A7F" w:rsidRPr="00AD3FC2" w:rsidRDefault="009C0A7F" w:rsidP="00AD3FC2">
      <w:pPr>
        <w:jc w:val="both"/>
        <w:rPr>
          <w:rFonts w:ascii="Trebuchet MS" w:hAnsi="Trebuchet MS"/>
          <w:sz w:val="24"/>
          <w:szCs w:val="24"/>
          <w:lang w:val="it-IT"/>
        </w:rPr>
      </w:pPr>
      <w:r w:rsidRPr="00AD3FC2">
        <w:rPr>
          <w:rFonts w:ascii="Trebuchet MS" w:hAnsi="Trebuchet MS"/>
          <w:sz w:val="24"/>
          <w:szCs w:val="24"/>
          <w:lang w:val="it-IT"/>
        </w:rPr>
        <w:t xml:space="preserve">„Prin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acest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proiect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ne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propunem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o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abordare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sistemică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integrată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orientată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pe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dezvoltarea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mecanisme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şi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măsuri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mijloace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inovative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informare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conștientizare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problematicii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violenței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domestice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includerea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perspectivei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gen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justiție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care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genereze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beneficii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pe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termen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lung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pentru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toate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persoanele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care se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află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situaţie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risc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privind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violenţa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domestică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pentru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profesioniștii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din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domeniu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”, 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declarat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Luminița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Popescu, secretar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stat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ANES.</w:t>
      </w:r>
    </w:p>
    <w:p w14:paraId="50977178" w14:textId="77777777" w:rsidR="009C0A7F" w:rsidRPr="00AD3FC2" w:rsidRDefault="009C0A7F" w:rsidP="00AD3FC2">
      <w:pPr>
        <w:jc w:val="both"/>
        <w:rPr>
          <w:rFonts w:ascii="Trebuchet MS" w:hAnsi="Trebuchet MS"/>
          <w:sz w:val="24"/>
          <w:szCs w:val="24"/>
          <w:lang w:val="it-IT"/>
        </w:rPr>
      </w:pP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Proiectul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“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VioGen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–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RoJust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este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implementat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Ministerul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Familiei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Tineretului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Egalității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Șanse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prin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Agenția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Națională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pentru Egalitatea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Șanse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între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Femei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Bărbați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parteneriat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cu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Asociația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TRANSCENA,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Asociația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ANAIS, Centrul FILIA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Asociația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GRADO. </w:t>
      </w:r>
    </w:p>
    <w:p w14:paraId="0D032ACE" w14:textId="77777777" w:rsidR="009C0A7F" w:rsidRPr="00AD3FC2" w:rsidRDefault="009C0A7F" w:rsidP="00AD3FC2">
      <w:pPr>
        <w:jc w:val="both"/>
        <w:rPr>
          <w:rFonts w:ascii="Trebuchet MS" w:hAnsi="Trebuchet MS"/>
          <w:sz w:val="24"/>
          <w:szCs w:val="24"/>
          <w:lang w:val="it-IT"/>
        </w:rPr>
      </w:pPr>
      <w:r w:rsidRPr="00AD3FC2">
        <w:rPr>
          <w:rFonts w:ascii="Trebuchet MS" w:hAnsi="Trebuchet MS"/>
          <w:sz w:val="24"/>
          <w:szCs w:val="24"/>
          <w:lang w:val="it-IT"/>
        </w:rPr>
        <w:t>„</w:t>
      </w:r>
      <w:r w:rsidRPr="00AD3FC2">
        <w:rPr>
          <w:rFonts w:ascii="Trebuchet MS" w:hAnsi="Trebuchet MS"/>
          <w:sz w:val="24"/>
          <w:szCs w:val="24"/>
          <w:lang w:val="it-IT"/>
        </w:rPr>
        <w:t>Prin a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ctivitățile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din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cadrul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proiectului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nostru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punem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accent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pe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facilitarea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accesului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femeilor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la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justiție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din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perspectiva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implementării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efective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standardelor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Consiliului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Europei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privind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drepturile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omului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este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important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ca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toate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femeile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dobândescă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un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nivel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ridicat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încredere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sistemul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justiție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”, 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declarant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la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evenimentul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lansare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Monaliza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Cîrstea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directorul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Direcției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Prevenirea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Combaterea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Violenței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Domestice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din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cadrul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ANES.</w:t>
      </w:r>
    </w:p>
    <w:p w14:paraId="49A29572" w14:textId="77777777" w:rsidR="009C0A7F" w:rsidRPr="00AD3FC2" w:rsidRDefault="009C0A7F" w:rsidP="00AD3FC2">
      <w:pPr>
        <w:jc w:val="both"/>
        <w:rPr>
          <w:rFonts w:ascii="Trebuchet MS" w:hAnsi="Trebuchet MS"/>
          <w:sz w:val="24"/>
          <w:szCs w:val="24"/>
          <w:lang w:val="it-IT"/>
        </w:rPr>
      </w:pPr>
      <w:r w:rsidRPr="00AD3FC2">
        <w:rPr>
          <w:rFonts w:ascii="Trebuchet MS" w:hAnsi="Trebuchet MS"/>
          <w:sz w:val="24"/>
          <w:szCs w:val="24"/>
          <w:lang w:val="it-IT"/>
        </w:rPr>
        <w:t xml:space="preserve">Prin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acest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proiect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fi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realizate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programe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instruire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sau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formare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profesională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judecătorilor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avocaților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procurorilor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polițiștilor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ceea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ce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privește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implementarea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documentelor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internaționale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cu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privire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la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drepturile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omului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ratificate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către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România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.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asemenea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fi create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mecanisme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protecție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drepturilor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persoanelor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vulnerabile,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special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victimelor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violenței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domestice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gen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dar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fi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dezvoltate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măsuri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pentru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combaterea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discriminării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pe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criteriu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sex.</w:t>
      </w:r>
    </w:p>
    <w:p w14:paraId="4FD2FCB0" w14:textId="77777777" w:rsidR="009C0A7F" w:rsidRPr="00AD3FC2" w:rsidRDefault="009C0A7F" w:rsidP="00AD3FC2">
      <w:pPr>
        <w:jc w:val="both"/>
        <w:rPr>
          <w:rFonts w:ascii="Trebuchet MS" w:hAnsi="Trebuchet MS"/>
          <w:sz w:val="24"/>
          <w:szCs w:val="24"/>
          <w:lang w:val="it-IT"/>
        </w:rPr>
      </w:pP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lastRenderedPageBreak/>
        <w:t>Proiectul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va fi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promovat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prin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campanii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naționale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informare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conștientizare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opiniei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publice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dar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special 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profesioniștilor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din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domeniul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judiciar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din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domeniul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prevenirii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combaterii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violenței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domestice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violenței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gen.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Mesajele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transmise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face referire la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respectarea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drepturilor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victimelor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evitarea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situațiilor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care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victima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poate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fi din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nou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agresată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nediscriminare.</w:t>
      </w:r>
      <w:proofErr w:type="spellEnd"/>
    </w:p>
    <w:p w14:paraId="39948A7E" w14:textId="77777777" w:rsidR="009C0A7F" w:rsidRPr="00AD3FC2" w:rsidRDefault="009C0A7F" w:rsidP="00AD3FC2">
      <w:pPr>
        <w:jc w:val="both"/>
        <w:rPr>
          <w:rFonts w:ascii="Trebuchet MS" w:hAnsi="Trebuchet MS"/>
          <w:sz w:val="24"/>
          <w:szCs w:val="24"/>
          <w:lang w:val="it-IT"/>
        </w:rPr>
      </w:pPr>
      <w:r w:rsidRPr="00AD3FC2">
        <w:rPr>
          <w:rFonts w:ascii="Trebuchet MS" w:hAnsi="Trebuchet MS"/>
          <w:sz w:val="24"/>
          <w:szCs w:val="24"/>
          <w:lang w:val="it-IT"/>
        </w:rPr>
        <w:t xml:space="preserve">Pentru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informarea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opiniei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publice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dar și 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profesioniștilor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din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domeniu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va fi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realizată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o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platformă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online care va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permite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accesul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la materiale informative,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consiliere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sau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îndrumare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persoanelor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vulnerabile cu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privire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la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drepturile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lor și cu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pot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sesiza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autoritățile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competente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cazul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unor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situații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abuz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.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Proiectul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“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VioGen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–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RoJust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” include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elaborarea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unui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Studiu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privind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jurisprudența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CEDO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relevantă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pentru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profesioniștii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din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domeniul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judiciar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exemplele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bună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practică.</w:t>
      </w:r>
      <w:proofErr w:type="spellEnd"/>
    </w:p>
    <w:p w14:paraId="29D53556" w14:textId="77777777" w:rsidR="009C0A7F" w:rsidRPr="00AD3FC2" w:rsidRDefault="009C0A7F" w:rsidP="00AD3FC2">
      <w:pPr>
        <w:jc w:val="both"/>
        <w:rPr>
          <w:rFonts w:ascii="Trebuchet MS" w:hAnsi="Trebuchet MS"/>
          <w:sz w:val="24"/>
          <w:szCs w:val="24"/>
          <w:lang w:val="it-IT"/>
        </w:rPr>
      </w:pPr>
      <w:r w:rsidRPr="00AD3FC2">
        <w:rPr>
          <w:rFonts w:ascii="Trebuchet MS" w:hAnsi="Trebuchet MS"/>
          <w:sz w:val="24"/>
          <w:szCs w:val="24"/>
          <w:lang w:val="it-IT"/>
        </w:rPr>
        <w:t xml:space="preserve">Mihaela Peter,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directorul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Fondului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Român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Dezvoltare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Socială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: </w:t>
      </w:r>
      <w:r w:rsidRPr="00AD3FC2">
        <w:rPr>
          <w:rFonts w:ascii="Trebuchet MS" w:hAnsi="Trebuchet MS"/>
          <w:sz w:val="24"/>
          <w:szCs w:val="24"/>
          <w:lang w:val="it-IT"/>
        </w:rPr>
        <w:t>„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ansambul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proiectelor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implementate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cadrul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apelului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Drepturile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Omului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VioGen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RoJust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are o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importanță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deosebită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prin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obiectivele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sale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ambițioase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care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vizează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crearea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dezvoltarea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și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promovarea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la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nivel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național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unor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mecanisme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protecție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drepturilor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persoanelor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vulnerabile,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victime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violenței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gen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deschizând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un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nou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orizont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pentru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toate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celelalte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proiecte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conexe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>.”</w:t>
      </w:r>
    </w:p>
    <w:p w14:paraId="20129882" w14:textId="252C26B2" w:rsidR="00680F55" w:rsidRPr="00AD3FC2" w:rsidRDefault="009C0A7F" w:rsidP="00AD3FC2">
      <w:pPr>
        <w:jc w:val="both"/>
        <w:rPr>
          <w:rFonts w:ascii="Trebuchet MS" w:hAnsi="Trebuchet MS"/>
          <w:sz w:val="24"/>
          <w:szCs w:val="24"/>
          <w:lang w:val="it-IT"/>
        </w:rPr>
      </w:pP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Proiectul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“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VioGen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–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RoJust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are o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valoare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732.000 de euro și este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finanțat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prin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Mecanismul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Financiar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Norvegian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2014-2021,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în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cadrul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Apelului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„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Drepturile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omului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– implementare la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nivel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național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”,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gestionat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către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Fondul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Român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de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Dezvoltare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 xml:space="preserve"> </w:t>
      </w:r>
      <w:proofErr w:type="spellStart"/>
      <w:r w:rsidRPr="00AD3FC2">
        <w:rPr>
          <w:rFonts w:ascii="Trebuchet MS" w:hAnsi="Trebuchet MS"/>
          <w:sz w:val="24"/>
          <w:szCs w:val="24"/>
          <w:lang w:val="it-IT"/>
        </w:rPr>
        <w:t>Socială</w:t>
      </w:r>
      <w:proofErr w:type="spellEnd"/>
      <w:r w:rsidRPr="00AD3FC2">
        <w:rPr>
          <w:rFonts w:ascii="Trebuchet MS" w:hAnsi="Trebuchet MS"/>
          <w:sz w:val="24"/>
          <w:szCs w:val="24"/>
          <w:lang w:val="it-IT"/>
        </w:rPr>
        <w:t>.</w:t>
      </w:r>
    </w:p>
    <w:sectPr w:rsidR="00680F55" w:rsidRPr="00AD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6F"/>
    <w:rsid w:val="003A3EF7"/>
    <w:rsid w:val="00680F55"/>
    <w:rsid w:val="00710D6F"/>
    <w:rsid w:val="009C0A7F"/>
    <w:rsid w:val="00A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50FC4"/>
  <w15:chartTrackingRefBased/>
  <w15:docId w15:val="{D90C5329-A557-494C-9F2E-CF16842C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 Codrescu</dc:creator>
  <cp:keywords/>
  <dc:description/>
  <cp:lastModifiedBy>Crina Codrescu</cp:lastModifiedBy>
  <cp:revision>7</cp:revision>
  <dcterms:created xsi:type="dcterms:W3CDTF">2023-05-29T14:23:00Z</dcterms:created>
  <dcterms:modified xsi:type="dcterms:W3CDTF">2023-05-29T14:24:00Z</dcterms:modified>
</cp:coreProperties>
</file>